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0" w:rsidRPr="008E1708" w:rsidRDefault="00295940" w:rsidP="00295940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1708">
        <w:rPr>
          <w:rFonts w:ascii="Arial" w:hAnsi="Arial" w:cs="Arial"/>
          <w:b/>
          <w:sz w:val="24"/>
          <w:szCs w:val="24"/>
        </w:rPr>
        <w:t>Critérios de Distribuição de Bolsas de Monitoria CCS/UFES</w:t>
      </w:r>
    </w:p>
    <w:p w:rsidR="00295940" w:rsidRPr="008E1708" w:rsidRDefault="00295940" w:rsidP="00295940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295940" w:rsidRDefault="00295940" w:rsidP="00295940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1708">
        <w:rPr>
          <w:rFonts w:ascii="Arial" w:hAnsi="Arial" w:cs="Arial"/>
          <w:sz w:val="24"/>
          <w:szCs w:val="24"/>
        </w:rPr>
        <w:t>Serão</w:t>
      </w:r>
      <w:proofErr w:type="gramEnd"/>
      <w:r w:rsidRPr="008E1708">
        <w:rPr>
          <w:rFonts w:ascii="Arial" w:hAnsi="Arial" w:cs="Arial"/>
          <w:sz w:val="24"/>
          <w:szCs w:val="24"/>
        </w:rPr>
        <w:t xml:space="preserve"> oferecidas </w:t>
      </w:r>
      <w:r>
        <w:rPr>
          <w:rFonts w:ascii="Arial" w:hAnsi="Arial" w:cs="Arial"/>
          <w:sz w:val="24"/>
          <w:szCs w:val="24"/>
        </w:rPr>
        <w:t>pelo CCS/UFES um total de 65</w:t>
      </w:r>
      <w:r w:rsidRPr="008E1708">
        <w:rPr>
          <w:rFonts w:ascii="Arial" w:hAnsi="Arial" w:cs="Arial"/>
          <w:sz w:val="24"/>
          <w:szCs w:val="24"/>
        </w:rPr>
        <w:t xml:space="preserve"> bolsas, </w:t>
      </w:r>
      <w:r>
        <w:rPr>
          <w:rFonts w:ascii="Arial" w:hAnsi="Arial" w:cs="Arial"/>
          <w:sz w:val="24"/>
          <w:szCs w:val="24"/>
        </w:rPr>
        <w:t xml:space="preserve">onde 8 bolsas estão destinadas as ações administrativas. </w:t>
      </w:r>
      <w:r w:rsidRPr="008E1708">
        <w:rPr>
          <w:rFonts w:ascii="Arial" w:hAnsi="Arial" w:cs="Arial"/>
          <w:sz w:val="24"/>
          <w:szCs w:val="24"/>
        </w:rPr>
        <w:t>Caso o número de pedidos aprovados seja inferior ao número de bolsas para um curso, as bolsas remanescentes desse curso poderão ser remanejadas para outro curso.</w:t>
      </w:r>
    </w:p>
    <w:p w:rsidR="00D31223" w:rsidRDefault="00295940" w:rsidP="00295940">
      <w:pPr>
        <w:jc w:val="both"/>
        <w:rPr>
          <w:rFonts w:ascii="Arial" w:hAnsi="Arial" w:cs="Arial"/>
          <w:sz w:val="24"/>
          <w:szCs w:val="24"/>
        </w:rPr>
      </w:pPr>
      <w:r w:rsidRPr="00A632A9">
        <w:rPr>
          <w:rFonts w:ascii="Arial" w:hAnsi="Arial" w:cs="Arial"/>
          <w:sz w:val="24"/>
          <w:szCs w:val="24"/>
        </w:rPr>
        <w:t>Segue quadro abaixo</w:t>
      </w:r>
      <w:r>
        <w:rPr>
          <w:rFonts w:ascii="Arial" w:hAnsi="Arial" w:cs="Arial"/>
          <w:sz w:val="24"/>
          <w:szCs w:val="24"/>
        </w:rPr>
        <w:t xml:space="preserve"> com os respectivos números de bolsas por Cursos/Colegiados (quadro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):</w:t>
      </w:r>
    </w:p>
    <w:p w:rsidR="00295940" w:rsidRDefault="00295940" w:rsidP="0029594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514" w:type="dxa"/>
        <w:tblLook w:val="04A0"/>
      </w:tblPr>
      <w:tblGrid>
        <w:gridCol w:w="2745"/>
        <w:gridCol w:w="1332"/>
        <w:gridCol w:w="1590"/>
      </w:tblGrid>
      <w:tr w:rsidR="00295940" w:rsidTr="00295940">
        <w:trPr>
          <w:trHeight w:val="398"/>
        </w:trPr>
        <w:tc>
          <w:tcPr>
            <w:tcW w:w="2745" w:type="dxa"/>
            <w:vAlign w:val="center"/>
          </w:tcPr>
          <w:p w:rsidR="00295940" w:rsidRPr="00C626E3" w:rsidRDefault="00295940" w:rsidP="00BD7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6E3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1332" w:type="dxa"/>
          </w:tcPr>
          <w:p w:rsidR="00295940" w:rsidRPr="00C626E3" w:rsidRDefault="00295940" w:rsidP="00BD7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PaEPE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PaEPE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</w:p>
          <w:p w:rsidR="00295940" w:rsidRPr="00C626E3" w:rsidRDefault="00295940" w:rsidP="00BD7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(Colegiados de Curso)</w:t>
            </w:r>
          </w:p>
        </w:tc>
      </w:tr>
      <w:tr w:rsidR="00295940" w:rsidTr="00295940">
        <w:trPr>
          <w:trHeight w:val="276"/>
        </w:trPr>
        <w:tc>
          <w:tcPr>
            <w:tcW w:w="2745" w:type="dxa"/>
            <w:vAlign w:val="center"/>
          </w:tcPr>
          <w:p w:rsidR="00295940" w:rsidRPr="00C626E3" w:rsidRDefault="00295940" w:rsidP="00BD7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CCS - 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940" w:rsidRPr="00FF496A" w:rsidRDefault="00295940" w:rsidP="00BD74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Fonoaudiologia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Pr="00B85FDD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FDD">
              <w:rPr>
                <w:rFonts w:ascii="Arial" w:hAnsi="Arial" w:cs="Arial"/>
                <w:sz w:val="24"/>
                <w:szCs w:val="24"/>
                <w:u w:val="single"/>
              </w:rPr>
              <w:t>Multicursos</w:t>
            </w:r>
          </w:p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Fisiologia</w:t>
            </w:r>
          </w:p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Morfologia</w:t>
            </w:r>
          </w:p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Patologia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Nutrição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Terapia Ocupacional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295940" w:rsidTr="00295940">
        <w:tc>
          <w:tcPr>
            <w:tcW w:w="2745" w:type="dxa"/>
          </w:tcPr>
          <w:p w:rsidR="00295940" w:rsidRDefault="00295940" w:rsidP="00BD7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332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295940" w:rsidRDefault="00295940" w:rsidP="00BD7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</w:tr>
    </w:tbl>
    <w:p w:rsidR="00295940" w:rsidRDefault="00295940" w:rsidP="00295940">
      <w:pPr>
        <w:spacing w:after="120" w:line="264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</w:t>
      </w:r>
      <w:r w:rsidRPr="00C27BF9">
        <w:rPr>
          <w:rFonts w:ascii="Arial" w:hAnsi="Arial" w:cs="Arial"/>
          <w:sz w:val="20"/>
          <w:szCs w:val="24"/>
        </w:rPr>
        <w:t>Qu</w:t>
      </w:r>
      <w:r>
        <w:rPr>
          <w:rFonts w:ascii="Arial" w:hAnsi="Arial" w:cs="Arial"/>
          <w:sz w:val="20"/>
          <w:szCs w:val="24"/>
        </w:rPr>
        <w:t>adro 1 – Distribuição bolsas CCS/</w:t>
      </w:r>
      <w:proofErr w:type="spellStart"/>
      <w:proofErr w:type="gramStart"/>
      <w:r>
        <w:rPr>
          <w:rFonts w:ascii="Arial" w:hAnsi="Arial" w:cs="Arial"/>
          <w:sz w:val="20"/>
          <w:szCs w:val="24"/>
        </w:rPr>
        <w:t>Ufes</w:t>
      </w:r>
      <w:proofErr w:type="spellEnd"/>
      <w:proofErr w:type="gramEnd"/>
    </w:p>
    <w:sectPr w:rsidR="00295940" w:rsidSect="00D31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52"/>
    <w:multiLevelType w:val="hybridMultilevel"/>
    <w:tmpl w:val="47420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4DD"/>
    <w:multiLevelType w:val="hybridMultilevel"/>
    <w:tmpl w:val="D13EB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4F4"/>
    <w:multiLevelType w:val="hybridMultilevel"/>
    <w:tmpl w:val="E3363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D74D3"/>
    <w:multiLevelType w:val="hybridMultilevel"/>
    <w:tmpl w:val="8C842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4B70"/>
    <w:multiLevelType w:val="hybridMultilevel"/>
    <w:tmpl w:val="035A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A7A0A"/>
    <w:multiLevelType w:val="hybridMultilevel"/>
    <w:tmpl w:val="B17A3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A08FF"/>
    <w:multiLevelType w:val="hybridMultilevel"/>
    <w:tmpl w:val="19F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40D91"/>
    <w:multiLevelType w:val="hybridMultilevel"/>
    <w:tmpl w:val="758E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37859"/>
    <w:multiLevelType w:val="hybridMultilevel"/>
    <w:tmpl w:val="95B48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940"/>
    <w:rsid w:val="00295940"/>
    <w:rsid w:val="00D3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940"/>
    <w:pPr>
      <w:ind w:left="720"/>
      <w:contextualSpacing/>
    </w:pPr>
  </w:style>
  <w:style w:type="table" w:styleId="Tabelacomgrade">
    <w:name w:val="Table Grid"/>
    <w:basedOn w:val="Tabelanormal"/>
    <w:uiPriority w:val="59"/>
    <w:rsid w:val="002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2017-08-21T14:09:00Z</dcterms:created>
  <dcterms:modified xsi:type="dcterms:W3CDTF">2017-08-21T14:21:00Z</dcterms:modified>
</cp:coreProperties>
</file>